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410"/>
        <w:gridCol w:w="1920"/>
        <w:gridCol w:w="1960"/>
      </w:tblGrid>
      <w:tr w:rsidR="00F238D7" w:rsidRPr="00F238D7" w:rsidTr="00F238D7">
        <w:trPr>
          <w:trHeight w:val="3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>PAGO DE BOLETOS 27 DE JULIO 2022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238D7" w:rsidRPr="00F238D7" w:rsidTr="00F238D7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y apellidos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Reserva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IMPORTE </w:t>
            </w:r>
            <w:r w:rsidRPr="00F238D7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Observaciones </w:t>
            </w:r>
          </w:p>
        </w:tc>
      </w:tr>
      <w:tr w:rsidR="00F238D7" w:rsidRPr="00F238D7" w:rsidTr="00F238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lang w:eastAsia="es-MX"/>
              </w:rPr>
              <w:t>PEDRO EUGENIO PALMER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lang w:eastAsia="es-MX"/>
              </w:rPr>
              <w:t>220725-24107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14175</w:t>
            </w:r>
            <w:r w:rsidR="0045252E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38D7" w:rsidRPr="00F238D7" w:rsidTr="00F238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lang w:eastAsia="es-MX"/>
              </w:rPr>
              <w:t>AURORA MARIA PARDO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lang w:eastAsia="es-MX"/>
              </w:rPr>
              <w:t>220725-24105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17304</w:t>
            </w:r>
            <w:r w:rsidR="0045252E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38D7" w:rsidRPr="00F238D7" w:rsidTr="00F238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lang w:eastAsia="es-MX"/>
              </w:rPr>
              <w:t>GRETHEL MARINA MARRERO PERA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lang w:eastAsia="es-MX"/>
              </w:rPr>
              <w:t>220727-24268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11109</w:t>
            </w:r>
            <w:r w:rsidR="0045252E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38D7" w:rsidRPr="00F238D7" w:rsidTr="00F238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es-MX"/>
              </w:rPr>
              <w:t>TOTAL 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>42588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38D7" w:rsidRPr="00F238D7" w:rsidTr="00F238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F238D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8090F" w:rsidRDefault="00C8090F">
      <w:bookmarkStart w:id="0" w:name="_GoBack"/>
      <w:bookmarkEnd w:id="0"/>
    </w:p>
    <w:sectPr w:rsidR="00C809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D7"/>
    <w:rsid w:val="0045252E"/>
    <w:rsid w:val="00C8090F"/>
    <w:rsid w:val="00F2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prelasa2</dc:creator>
  <cp:lastModifiedBy>prelasa2</cp:lastModifiedBy>
  <cp:revision>2</cp:revision>
  <dcterms:created xsi:type="dcterms:W3CDTF">2022-07-27T18:50:00Z</dcterms:created>
  <dcterms:modified xsi:type="dcterms:W3CDTF">2022-07-27T18:52:00Z</dcterms:modified>
</cp:coreProperties>
</file>